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48F58" w14:textId="3F47E2AE" w:rsidR="00AA20B3" w:rsidRDefault="00601810">
      <w:r>
        <w:t xml:space="preserve">Example high school response for World Literature </w:t>
      </w:r>
    </w:p>
    <w:p w14:paraId="68123AB5" w14:textId="1E630EF8" w:rsidR="00601810" w:rsidRDefault="00601810"/>
    <w:p w14:paraId="5941F212" w14:textId="119CF459" w:rsidR="00601810" w:rsidRDefault="00601810">
      <w:r>
        <w:t xml:space="preserve">Responses should have the following items: </w:t>
      </w:r>
    </w:p>
    <w:p w14:paraId="4D56A4D1" w14:textId="496A35D0" w:rsidR="00601810" w:rsidRDefault="00601810" w:rsidP="00601810">
      <w:pPr>
        <w:pStyle w:val="ListParagraph"/>
        <w:numPr>
          <w:ilvl w:val="0"/>
          <w:numId w:val="1"/>
        </w:numPr>
      </w:pPr>
      <w:r>
        <w:t xml:space="preserve">A topic or thesis about which you are writing </w:t>
      </w:r>
    </w:p>
    <w:p w14:paraId="0A9F4342" w14:textId="02B01129" w:rsidR="00601810" w:rsidRPr="00601810" w:rsidRDefault="00601810" w:rsidP="00601810">
      <w:pPr>
        <w:pStyle w:val="ListParagraph"/>
        <w:numPr>
          <w:ilvl w:val="0"/>
          <w:numId w:val="1"/>
        </w:numPr>
      </w:pPr>
      <w:r>
        <w:t>Evidence from the source text (in this case</w:t>
      </w:r>
      <w:r w:rsidRPr="00601810">
        <w:rPr>
          <w:i/>
          <w:iCs/>
        </w:rPr>
        <w:t>, How to Read Literature Like a Professor)</w:t>
      </w:r>
    </w:p>
    <w:p w14:paraId="22E106F8" w14:textId="22C732A2" w:rsidR="00601810" w:rsidRDefault="00601810" w:rsidP="00601810">
      <w:pPr>
        <w:pStyle w:val="ListParagraph"/>
        <w:numPr>
          <w:ilvl w:val="0"/>
          <w:numId w:val="1"/>
        </w:numPr>
      </w:pPr>
      <w:r>
        <w:t>Explanations / details</w:t>
      </w:r>
    </w:p>
    <w:p w14:paraId="5151FF67" w14:textId="4EEE339D" w:rsidR="00601810" w:rsidRDefault="00601810" w:rsidP="00601810">
      <w:pPr>
        <w:pStyle w:val="ListParagraph"/>
        <w:numPr>
          <w:ilvl w:val="0"/>
          <w:numId w:val="1"/>
        </w:numPr>
      </w:pPr>
      <w:r>
        <w:t xml:space="preserve">Examples </w:t>
      </w:r>
    </w:p>
    <w:p w14:paraId="233EE1CF" w14:textId="2D734A80" w:rsidR="00601810" w:rsidRDefault="00601810" w:rsidP="00601810"/>
    <w:p w14:paraId="3AFDEC36" w14:textId="7FEE7C3E" w:rsidR="00601810" w:rsidRDefault="00601810" w:rsidP="00601810">
      <w:r>
        <w:t xml:space="preserve">Responses only have to be 8-10 sentences, but they should be good sentences. </w:t>
      </w:r>
    </w:p>
    <w:p w14:paraId="7B215AEB" w14:textId="502CB279" w:rsidR="00601810" w:rsidRDefault="00601810" w:rsidP="00601810">
      <w:r>
        <w:t>Here is an example that could be used from Chapter 7, “</w:t>
      </w:r>
      <w:proofErr w:type="spellStart"/>
      <w:r>
        <w:t>Hansldee</w:t>
      </w:r>
      <w:proofErr w:type="spellEnd"/>
      <w:r>
        <w:t xml:space="preserve"> and </w:t>
      </w:r>
      <w:proofErr w:type="spellStart"/>
      <w:r>
        <w:t>Gretledum</w:t>
      </w:r>
      <w:proofErr w:type="spellEnd"/>
      <w:r>
        <w:t xml:space="preserve">” </w:t>
      </w:r>
    </w:p>
    <w:p w14:paraId="5DC7BCB9" w14:textId="529FED35" w:rsidR="00601810" w:rsidRDefault="00601810" w:rsidP="00601810"/>
    <w:p w14:paraId="5C5BE896" w14:textId="17EB2A96" w:rsidR="00601810" w:rsidRDefault="00601810" w:rsidP="00601810">
      <w:pPr>
        <w:rPr>
          <w:b/>
          <w:bCs/>
        </w:rPr>
      </w:pPr>
      <w:r>
        <w:tab/>
        <w:t xml:space="preserve">In Chapter 7 of </w:t>
      </w:r>
      <w:r>
        <w:rPr>
          <w:i/>
          <w:iCs/>
        </w:rPr>
        <w:t>How to Read Literature Like a Professor,</w:t>
      </w:r>
      <w:r>
        <w:t xml:space="preserve"> Foster makes it clear that allusions to other texts help readers connect to the story (</w:t>
      </w:r>
      <w:r>
        <w:rPr>
          <w:b/>
          <w:bCs/>
        </w:rPr>
        <w:t>SUMMARY OF THE CHAPTER)</w:t>
      </w:r>
      <w:r>
        <w:t>. However, although pop culture may make for interesting references, not everyone has experienced the same pop culture. Because of this, many authors utilize</w:t>
      </w:r>
      <w:r w:rsidR="002F6815">
        <w:t xml:space="preserve"> ”kiddie lit” </w:t>
      </w:r>
      <w:r>
        <w:t xml:space="preserve">to connect with their reader. Since the majority of people have an idea of </w:t>
      </w:r>
      <w:r>
        <w:rPr>
          <w:i/>
          <w:iCs/>
        </w:rPr>
        <w:t>Cinderella</w:t>
      </w:r>
      <w:r>
        <w:t xml:space="preserve"> stories, or </w:t>
      </w:r>
      <w:r>
        <w:rPr>
          <w:i/>
          <w:iCs/>
        </w:rPr>
        <w:t>Hansel and Gretel</w:t>
      </w:r>
      <w:r>
        <w:t xml:space="preserve"> stories, it is easiest to use these as reference points for new stories (</w:t>
      </w:r>
      <w:r>
        <w:rPr>
          <w:b/>
          <w:bCs/>
        </w:rPr>
        <w:t>EXPLAIN USING PARAPHRASED DETAILS FROM THE SOURCE TEXT)</w:t>
      </w:r>
      <w:r>
        <w:t xml:space="preserve">. One example is the popular book </w:t>
      </w:r>
      <w:r>
        <w:rPr>
          <w:i/>
          <w:iCs/>
        </w:rPr>
        <w:t>Ready Player One</w:t>
      </w:r>
      <w:r>
        <w:t>. (</w:t>
      </w:r>
      <w:r>
        <w:rPr>
          <w:b/>
          <w:bCs/>
        </w:rPr>
        <w:t>USE AN EXAMPLE THAT YOU HAVE EXPERIENCED RECENTLY)</w:t>
      </w:r>
      <w:r>
        <w:t xml:space="preserve"> In this story, Wade Watts is a poor boy “from the stacks” who competes in a challenge to win the golden “easter egg.” This is a basic </w:t>
      </w:r>
      <w:r>
        <w:rPr>
          <w:i/>
          <w:iCs/>
        </w:rPr>
        <w:t>Cinderella</w:t>
      </w:r>
      <w:r>
        <w:t xml:space="preserve"> story as he starts off poor, but ends up rich, and he has to overcome jealous and power-hungry individuals, much like Cinderella has to overcome her stepmother in order to achieve her desires. Both Cinderella and Wade start off much the same – their basic needs are provided for by an alternative guardian since their parents are dead, they work hard with hopeful attitudes, overcoming jealous and power-hungry individuals in their lives, to achieve “riches.” In both stories, they achieve both literal riches and love. (</w:t>
      </w:r>
      <w:r>
        <w:rPr>
          <w:b/>
          <w:bCs/>
        </w:rPr>
        <w:t xml:space="preserve">COMPARE YOUR EXAMPLE TO THE SOURCE TEXT WITH SPECIFIC DETAILS) </w:t>
      </w:r>
    </w:p>
    <w:p w14:paraId="1369FBA1" w14:textId="63E709A1" w:rsidR="00601810" w:rsidRDefault="00601810" w:rsidP="00601810">
      <w:pPr>
        <w:rPr>
          <w:b/>
          <w:bCs/>
        </w:rPr>
      </w:pPr>
    </w:p>
    <w:p w14:paraId="316963E5" w14:textId="7985A7AF" w:rsidR="00601810" w:rsidRDefault="00601810" w:rsidP="00601810">
      <w:pPr>
        <w:rPr>
          <w:b/>
          <w:bCs/>
        </w:rPr>
      </w:pPr>
      <w:r>
        <w:rPr>
          <w:b/>
          <w:bCs/>
        </w:rPr>
        <w:t xml:space="preserve">Total sentences: </w:t>
      </w:r>
      <w:r w:rsidR="00670970">
        <w:rPr>
          <w:b/>
          <w:bCs/>
        </w:rPr>
        <w:t>7, but many are complex sentences</w:t>
      </w:r>
    </w:p>
    <w:p w14:paraId="177EDE09" w14:textId="7918C3AD" w:rsidR="00D31627" w:rsidRDefault="00D31627" w:rsidP="00601810">
      <w:pPr>
        <w:rPr>
          <w:b/>
          <w:bCs/>
        </w:rPr>
      </w:pPr>
    </w:p>
    <w:p w14:paraId="2454537F" w14:textId="5FDE7534" w:rsidR="00D31627" w:rsidRDefault="00D31627" w:rsidP="00601810">
      <w:r>
        <w:t xml:space="preserve">Each response is graded on the previously mentioned checklist. If you utilize all four of the aforementioned requirements, it’s an A. </w:t>
      </w:r>
    </w:p>
    <w:p w14:paraId="74433683" w14:textId="518F2BA3" w:rsidR="00D31627" w:rsidRDefault="00D31627" w:rsidP="00601810"/>
    <w:p w14:paraId="7C89E35A" w14:textId="78592124" w:rsidR="00D31627" w:rsidRDefault="00D31627" w:rsidP="00601810">
      <w:r>
        <w:t xml:space="preserve">You MAY NOT copy and paste ANY part of your text. </w:t>
      </w:r>
    </w:p>
    <w:p w14:paraId="0E594F41" w14:textId="33CD8134" w:rsidR="00D31627" w:rsidRDefault="00D31627" w:rsidP="00601810">
      <w:r>
        <w:t xml:space="preserve">You MAY use direct quotations if you also include the page you got it from. It would look like this: </w:t>
      </w:r>
    </w:p>
    <w:p w14:paraId="6DE27105" w14:textId="261BF1B8" w:rsidR="002F6815" w:rsidRPr="00D31627" w:rsidRDefault="002F6815" w:rsidP="00601810">
      <w:r>
        <w:t>Foster explains, “</w:t>
      </w:r>
      <w:r w:rsidR="00B80ACC">
        <w:t>fairy tales, like Shakespeare, the Bible, mythology, and all other writing and telling, belong to the one big story, and because, since we were old enough to be read to or propped up in front of a television, we’ve been living on that story, and on its fairy variants</w:t>
      </w:r>
      <w:r w:rsidR="00A77237">
        <w:t xml:space="preserve">” (Foster, p. xxx). </w:t>
      </w:r>
    </w:p>
    <w:sectPr w:rsidR="002F6815" w:rsidRPr="00D31627" w:rsidSect="00A527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003555"/>
    <w:multiLevelType w:val="hybridMultilevel"/>
    <w:tmpl w:val="14C4E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10"/>
    <w:rsid w:val="002F6815"/>
    <w:rsid w:val="00480D9F"/>
    <w:rsid w:val="00535F9F"/>
    <w:rsid w:val="00601810"/>
    <w:rsid w:val="00670970"/>
    <w:rsid w:val="00A52771"/>
    <w:rsid w:val="00A77237"/>
    <w:rsid w:val="00B80ACC"/>
    <w:rsid w:val="00D3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0DDD"/>
  <w15:chartTrackingRefBased/>
  <w15:docId w15:val="{F477565A-3D70-4055-A135-9FD18CF7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Mayo</dc:creator>
  <cp:keywords/>
  <dc:description/>
  <cp:lastModifiedBy>Stacey Mayo</cp:lastModifiedBy>
  <cp:revision>6</cp:revision>
  <dcterms:created xsi:type="dcterms:W3CDTF">2021-01-14T14:32:00Z</dcterms:created>
  <dcterms:modified xsi:type="dcterms:W3CDTF">2021-01-14T14:49:00Z</dcterms:modified>
</cp:coreProperties>
</file>